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916AAC" w:rsidTr="00646F10">
        <w:trPr>
          <w:tblHeader/>
        </w:trPr>
        <w:tc>
          <w:tcPr>
            <w:tcW w:w="1467" w:type="pct"/>
          </w:tcPr>
          <w:p w:rsidR="00916AAC" w:rsidRDefault="00916AAC" w:rsidP="00646F10">
            <w:pPr>
              <w:pStyle w:val="CATUnitCode"/>
            </w:pPr>
            <w:bookmarkStart w:id="0" w:name="_Toc297146792"/>
            <w:bookmarkStart w:id="1" w:name="_Toc364441329"/>
            <w:r w:rsidRPr="00702281">
              <w:t>ICADBS601</w:t>
            </w:r>
            <w:bookmarkEnd w:id="0"/>
            <w:r>
              <w:t>B</w:t>
            </w:r>
            <w:bookmarkEnd w:id="1"/>
          </w:p>
        </w:tc>
        <w:tc>
          <w:tcPr>
            <w:tcW w:w="3533" w:type="pct"/>
            <w:gridSpan w:val="2"/>
          </w:tcPr>
          <w:p w:rsidR="00916AAC" w:rsidRDefault="00916AAC" w:rsidP="00646F10">
            <w:pPr>
              <w:pStyle w:val="CATUnitTitle"/>
            </w:pPr>
            <w:bookmarkStart w:id="2" w:name="_Toc297146793"/>
            <w:bookmarkStart w:id="3" w:name="_Toc364441330"/>
            <w:r w:rsidRPr="00702281">
              <w:t>Build a data warehouse</w:t>
            </w:r>
            <w:bookmarkEnd w:id="2"/>
            <w:bookmarkEnd w:id="3"/>
          </w:p>
        </w:tc>
      </w:tr>
      <w:tr w:rsidR="00916AAC" w:rsidTr="00646F10">
        <w:tc>
          <w:tcPr>
            <w:tcW w:w="5000" w:type="pct"/>
            <w:gridSpan w:val="3"/>
          </w:tcPr>
          <w:p w:rsidR="00916AAC" w:rsidRDefault="00916AAC"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916AAC"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916AAC" w:rsidRPr="00C0056F" w:rsidRDefault="00916AAC"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916AAC" w:rsidRPr="00C0056F" w:rsidRDefault="00916AAC" w:rsidP="00646F10">
                  <w:pPr>
                    <w:pStyle w:val="IBSANormal"/>
                    <w:rPr>
                      <w:rStyle w:val="IBSAText-Bold"/>
                    </w:rPr>
                  </w:pPr>
                  <w:r w:rsidRPr="00C0056F">
                    <w:rPr>
                      <w:rStyle w:val="IBSAText-Bold"/>
                    </w:rPr>
                    <w:t>Comments</w:t>
                  </w:r>
                </w:p>
              </w:tc>
            </w:tr>
            <w:tr w:rsidR="00916AAC"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916AAC" w:rsidRPr="00E77828" w:rsidRDefault="00916AAC" w:rsidP="00646F10">
                  <w:pPr>
                    <w:pStyle w:val="IBSANormal"/>
                  </w:pPr>
                  <w:r>
                    <w:t>Release 2</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916AAC" w:rsidRDefault="00916AAC" w:rsidP="00646F10">
                  <w:pPr>
                    <w:pStyle w:val="CATNormal"/>
                  </w:pPr>
                  <w:r w:rsidRPr="00E77828">
                    <w:t xml:space="preserve">This version first released with </w:t>
                  </w:r>
                  <w:r>
                    <w:t xml:space="preserve">ICA11 Information and Communications Technology Version 2. </w:t>
                  </w:r>
                </w:p>
                <w:p w:rsidR="00916AAC" w:rsidRDefault="00916AAC" w:rsidP="00646F10">
                  <w:pPr>
                    <w:pStyle w:val="CATNormal"/>
                  </w:pPr>
                  <w:r>
                    <w:t>Added performance criteria under element 1. Added to range statement. A range of minor editorial changes.</w:t>
                  </w:r>
                </w:p>
                <w:p w:rsidR="00916AAC" w:rsidRPr="00E77828" w:rsidRDefault="00916AAC" w:rsidP="00646F10">
                  <w:pPr>
                    <w:pStyle w:val="CATNormal"/>
                  </w:pPr>
                  <w:r>
                    <w:t>Outcomes deemed equivalent.</w:t>
                  </w:r>
                </w:p>
              </w:tc>
            </w:tr>
            <w:tr w:rsidR="00916AAC"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916AAC" w:rsidRPr="00E77828" w:rsidRDefault="00916AAC"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916AAC" w:rsidRPr="00E77828" w:rsidRDefault="00916AAC" w:rsidP="00646F10">
                  <w:pPr>
                    <w:pStyle w:val="IBSANormal"/>
                  </w:pPr>
                  <w:r w:rsidRPr="00E77828">
                    <w:t xml:space="preserve">This version first released with </w:t>
                  </w:r>
                  <w:r>
                    <w:t>ICA11 Information and Communications Technology Version 1.</w:t>
                  </w:r>
                </w:p>
              </w:tc>
            </w:tr>
          </w:tbl>
          <w:p w:rsidR="00916AAC" w:rsidRDefault="00916AAC" w:rsidP="00646F10">
            <w:pPr>
              <w:pStyle w:val="IBSANormal"/>
              <w:rPr>
                <w:rStyle w:val="IBSAText-Bold"/>
              </w:rPr>
            </w:pPr>
          </w:p>
          <w:p w:rsidR="00916AAC" w:rsidRPr="00C0056F" w:rsidRDefault="00916AAC" w:rsidP="00646F10">
            <w:pPr>
              <w:pStyle w:val="IBSANormal"/>
              <w:rPr>
                <w:rStyle w:val="IBSAText-Bold"/>
              </w:rPr>
            </w:pPr>
          </w:p>
        </w:tc>
      </w:tr>
      <w:tr w:rsidR="00916AAC" w:rsidTr="00646F10">
        <w:tc>
          <w:tcPr>
            <w:tcW w:w="1467" w:type="pct"/>
          </w:tcPr>
          <w:p w:rsidR="00916AAC" w:rsidRPr="00C0056F" w:rsidRDefault="00916AAC" w:rsidP="00646F10">
            <w:pPr>
              <w:pStyle w:val="IBSANormal"/>
              <w:rPr>
                <w:rStyle w:val="IBSAText-Bold"/>
              </w:rPr>
            </w:pPr>
            <w:r w:rsidRPr="00C0056F">
              <w:rPr>
                <w:rStyle w:val="IBSAText-Bold"/>
              </w:rPr>
              <w:t>Unit descriptor</w:t>
            </w:r>
          </w:p>
        </w:tc>
        <w:tc>
          <w:tcPr>
            <w:tcW w:w="3533" w:type="pct"/>
            <w:gridSpan w:val="2"/>
          </w:tcPr>
          <w:p w:rsidR="00916AAC" w:rsidRDefault="00916AAC" w:rsidP="00646F10">
            <w:r w:rsidRPr="009410E1">
              <w:t xml:space="preserve">This unit describes the performance outcomes, skills and knowledge required to </w:t>
            </w:r>
            <w:r w:rsidRPr="001F7088">
              <w:t>undertake activities</w:t>
            </w:r>
            <w:r>
              <w:t>,</w:t>
            </w:r>
            <w:r w:rsidRPr="001F7088">
              <w:t xml:space="preserve"> from proposal to implementation stage</w:t>
            </w:r>
            <w:r>
              <w:t>,</w:t>
            </w:r>
            <w:r w:rsidRPr="001F7088">
              <w:t xml:space="preserve"> for a data warehouse model that reflects current and future business requirements and the business knowledge management strategy</w:t>
            </w:r>
            <w:r w:rsidRPr="009410E1">
              <w:t>.</w:t>
            </w:r>
          </w:p>
        </w:tc>
      </w:tr>
      <w:tr w:rsidR="00916AAC" w:rsidTr="00646F10">
        <w:tc>
          <w:tcPr>
            <w:tcW w:w="1467" w:type="pct"/>
          </w:tcPr>
          <w:p w:rsidR="00916AAC" w:rsidRPr="00C0056F" w:rsidRDefault="00916AAC" w:rsidP="00646F10">
            <w:pPr>
              <w:pStyle w:val="IBSANormal"/>
              <w:rPr>
                <w:rStyle w:val="IBSAText-Bold"/>
              </w:rPr>
            </w:pPr>
            <w:r w:rsidRPr="00C0056F">
              <w:rPr>
                <w:rStyle w:val="IBSAText-Bold"/>
              </w:rPr>
              <w:t>Application of the unit</w:t>
            </w:r>
          </w:p>
        </w:tc>
        <w:tc>
          <w:tcPr>
            <w:tcW w:w="3533" w:type="pct"/>
            <w:gridSpan w:val="2"/>
          </w:tcPr>
          <w:p w:rsidR="00916AAC" w:rsidRDefault="00916AAC" w:rsidP="00646F10">
            <w:pPr>
              <w:pStyle w:val="IBSANormal"/>
            </w:pPr>
            <w:r w:rsidRPr="009410E1">
              <w:t xml:space="preserve">This unit applies to those managing a knowledge management team, or </w:t>
            </w:r>
            <w:r>
              <w:t xml:space="preserve">those </w:t>
            </w:r>
            <w:r w:rsidRPr="009410E1">
              <w:t>working in a senior role in such a team. Those with line management responsibility should undertake this role.</w:t>
            </w:r>
          </w:p>
        </w:tc>
      </w:tr>
      <w:tr w:rsidR="00916AAC" w:rsidTr="00646F10">
        <w:tc>
          <w:tcPr>
            <w:tcW w:w="1467" w:type="pct"/>
          </w:tcPr>
          <w:p w:rsidR="00916AAC" w:rsidRPr="00C0056F" w:rsidRDefault="00916AAC" w:rsidP="00646F10">
            <w:pPr>
              <w:pStyle w:val="IBSANormal"/>
              <w:rPr>
                <w:rStyle w:val="IBSAText-Bold"/>
              </w:rPr>
            </w:pPr>
            <w:r>
              <w:rPr>
                <w:rStyle w:val="IBSAText-Bold"/>
              </w:rPr>
              <w:t>Licensing/Regulatory Information</w:t>
            </w:r>
          </w:p>
        </w:tc>
        <w:tc>
          <w:tcPr>
            <w:tcW w:w="3533" w:type="pct"/>
            <w:gridSpan w:val="2"/>
          </w:tcPr>
          <w:p w:rsidR="00916AAC" w:rsidRPr="0026614A" w:rsidRDefault="00916AAC" w:rsidP="00646F10">
            <w:pPr>
              <w:pStyle w:val="IBSANormal"/>
            </w:pPr>
            <w:r w:rsidRPr="009410E1">
              <w:t>No licensing, legislative, regulatory or certification requirements apply to this unit at the time of endorsement but users should confirm requirements with the relevant federal, state or territory authority.</w:t>
            </w:r>
          </w:p>
        </w:tc>
      </w:tr>
      <w:tr w:rsidR="00916AAC" w:rsidTr="00646F10">
        <w:tc>
          <w:tcPr>
            <w:tcW w:w="1467" w:type="pct"/>
          </w:tcPr>
          <w:p w:rsidR="00916AAC" w:rsidRPr="00C0056F" w:rsidRDefault="00916AAC" w:rsidP="00646F10">
            <w:pPr>
              <w:pStyle w:val="IBSANormal"/>
              <w:rPr>
                <w:rStyle w:val="IBSAText-Bold"/>
              </w:rPr>
            </w:pPr>
            <w:r w:rsidRPr="00C0056F">
              <w:rPr>
                <w:rStyle w:val="IBSAText-Bold"/>
              </w:rPr>
              <w:t>Prerequisite units</w:t>
            </w:r>
          </w:p>
        </w:tc>
        <w:tc>
          <w:tcPr>
            <w:tcW w:w="784" w:type="pct"/>
          </w:tcPr>
          <w:p w:rsidR="00916AAC" w:rsidRDefault="00916AAC" w:rsidP="00646F10">
            <w:pPr>
              <w:pStyle w:val="IBSANormal"/>
            </w:pPr>
          </w:p>
        </w:tc>
        <w:tc>
          <w:tcPr>
            <w:tcW w:w="2749" w:type="pct"/>
            <w:shd w:val="clear" w:color="auto" w:fill="auto"/>
          </w:tcPr>
          <w:p w:rsidR="00916AAC" w:rsidRDefault="00916AAC" w:rsidP="00646F10">
            <w:pPr>
              <w:pStyle w:val="IBSANormal"/>
            </w:pPr>
          </w:p>
        </w:tc>
      </w:tr>
      <w:tr w:rsidR="00916AAC" w:rsidTr="00646F10">
        <w:tc>
          <w:tcPr>
            <w:tcW w:w="1467" w:type="pct"/>
          </w:tcPr>
          <w:p w:rsidR="00916AAC" w:rsidRPr="00C0056F" w:rsidRDefault="00916AAC" w:rsidP="00646F10">
            <w:pPr>
              <w:pStyle w:val="IBSANormal"/>
              <w:rPr>
                <w:rStyle w:val="IBSAText-Bold"/>
              </w:rPr>
            </w:pPr>
          </w:p>
        </w:tc>
        <w:tc>
          <w:tcPr>
            <w:tcW w:w="784" w:type="pct"/>
          </w:tcPr>
          <w:p w:rsidR="00916AAC" w:rsidRDefault="00916AAC" w:rsidP="00646F10">
            <w:pPr>
              <w:pStyle w:val="IBSANormal"/>
            </w:pPr>
          </w:p>
        </w:tc>
        <w:tc>
          <w:tcPr>
            <w:tcW w:w="2749" w:type="pct"/>
            <w:shd w:val="clear" w:color="auto" w:fill="auto"/>
          </w:tcPr>
          <w:p w:rsidR="00916AAC" w:rsidRDefault="00916AAC" w:rsidP="00646F10">
            <w:pPr>
              <w:pStyle w:val="IBSANormal"/>
            </w:pPr>
          </w:p>
        </w:tc>
      </w:tr>
      <w:tr w:rsidR="00916AAC" w:rsidTr="00646F10">
        <w:tc>
          <w:tcPr>
            <w:tcW w:w="1467" w:type="pct"/>
          </w:tcPr>
          <w:p w:rsidR="00916AAC" w:rsidRPr="00C0056F" w:rsidRDefault="00916AAC" w:rsidP="00646F10">
            <w:pPr>
              <w:pStyle w:val="IBSANormal"/>
              <w:rPr>
                <w:rStyle w:val="IBSAText-Bold"/>
              </w:rPr>
            </w:pPr>
            <w:r w:rsidRPr="00C0056F">
              <w:rPr>
                <w:rStyle w:val="IBSAText-Bold"/>
              </w:rPr>
              <w:t>Employability skills</w:t>
            </w:r>
          </w:p>
        </w:tc>
        <w:tc>
          <w:tcPr>
            <w:tcW w:w="3533" w:type="pct"/>
            <w:gridSpan w:val="2"/>
          </w:tcPr>
          <w:p w:rsidR="00916AAC" w:rsidRPr="0026614A" w:rsidRDefault="00916AAC" w:rsidP="00646F10">
            <w:pPr>
              <w:pStyle w:val="IBSANormal"/>
            </w:pPr>
            <w:r w:rsidRPr="0026614A">
              <w:t>This unit contains employability skills.</w:t>
            </w:r>
          </w:p>
        </w:tc>
      </w:tr>
      <w:tr w:rsidR="00916AAC" w:rsidTr="00646F10">
        <w:tc>
          <w:tcPr>
            <w:tcW w:w="1467" w:type="pct"/>
          </w:tcPr>
          <w:p w:rsidR="00916AAC" w:rsidRPr="00C0056F" w:rsidRDefault="00916AAC" w:rsidP="00646F10">
            <w:pPr>
              <w:pStyle w:val="IBSANormal"/>
              <w:rPr>
                <w:rStyle w:val="IBSAText-Bold"/>
              </w:rPr>
            </w:pPr>
            <w:r w:rsidRPr="00C0056F">
              <w:rPr>
                <w:rStyle w:val="IBSAText-Bold"/>
              </w:rPr>
              <w:t>Unit sector</w:t>
            </w:r>
          </w:p>
        </w:tc>
        <w:tc>
          <w:tcPr>
            <w:tcW w:w="3533" w:type="pct"/>
            <w:gridSpan w:val="2"/>
          </w:tcPr>
          <w:p w:rsidR="00916AAC" w:rsidRDefault="00916AAC" w:rsidP="00646F10">
            <w:pPr>
              <w:pStyle w:val="IBSANormal"/>
            </w:pPr>
            <w:r w:rsidRPr="009410E1">
              <w:t>Database</w:t>
            </w:r>
          </w:p>
        </w:tc>
      </w:tr>
    </w:tbl>
    <w:p w:rsidR="00916AAC" w:rsidRDefault="00916AAC" w:rsidP="00916AA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916AAC" w:rsidTr="00646F10">
        <w:trPr>
          <w:tblHeader/>
        </w:trPr>
        <w:tc>
          <w:tcPr>
            <w:tcW w:w="1467" w:type="pct"/>
            <w:tcBorders>
              <w:bottom w:val="single" w:sz="4" w:space="0" w:color="C0C0C0"/>
            </w:tcBorders>
          </w:tcPr>
          <w:p w:rsidR="00916AAC" w:rsidRPr="007E1C0C" w:rsidRDefault="00916AAC"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916AAC" w:rsidRPr="007E1C0C" w:rsidRDefault="00916AAC" w:rsidP="00646F10">
            <w:pPr>
              <w:pStyle w:val="IBSANormal"/>
              <w:rPr>
                <w:rStyle w:val="IBSAText-Bold"/>
              </w:rPr>
            </w:pPr>
            <w:r w:rsidRPr="007E1C0C">
              <w:rPr>
                <w:rStyle w:val="IBSAText-Bold"/>
              </w:rPr>
              <w:t>PERFORMANCE CRITERIA</w:t>
            </w:r>
          </w:p>
        </w:tc>
      </w:tr>
      <w:tr w:rsidR="00916AAC" w:rsidTr="00646F10">
        <w:tc>
          <w:tcPr>
            <w:tcW w:w="1467" w:type="pct"/>
            <w:tcBorders>
              <w:top w:val="single" w:sz="4" w:space="0" w:color="C0C0C0"/>
            </w:tcBorders>
          </w:tcPr>
          <w:p w:rsidR="00916AAC" w:rsidRPr="007E1C0C" w:rsidRDefault="00916AAC"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916AAC" w:rsidRPr="007E1C0C" w:rsidRDefault="00916AAC"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916AAC" w:rsidTr="00646F10">
        <w:tc>
          <w:tcPr>
            <w:tcW w:w="1467" w:type="pct"/>
          </w:tcPr>
          <w:p w:rsidR="00916AAC" w:rsidRPr="002E11A0" w:rsidRDefault="00916AAC" w:rsidP="00646F10">
            <w:pPr>
              <w:pStyle w:val="CATNumList1"/>
              <w:numPr>
                <w:ilvl w:val="0"/>
                <w:numId w:val="3"/>
              </w:numPr>
              <w:tabs>
                <w:tab w:val="num" w:pos="360"/>
              </w:tabs>
            </w:pPr>
            <w:r w:rsidRPr="007B1669">
              <w:t>Confirm database design</w:t>
            </w:r>
          </w:p>
        </w:tc>
        <w:tc>
          <w:tcPr>
            <w:tcW w:w="3533" w:type="pct"/>
          </w:tcPr>
          <w:p w:rsidR="00916AAC" w:rsidRDefault="00916AAC" w:rsidP="00646F10">
            <w:pPr>
              <w:pStyle w:val="IBSANumList2"/>
            </w:pPr>
            <w:r w:rsidRPr="009410E1">
              <w:t xml:space="preserve">Review </w:t>
            </w:r>
            <w:r w:rsidRPr="00F34E06">
              <w:rPr>
                <w:rStyle w:val="IBSAText-BoldandItalic"/>
              </w:rPr>
              <w:t>database</w:t>
            </w:r>
            <w:r w:rsidRPr="009410E1">
              <w:t xml:space="preserve"> design </w:t>
            </w:r>
            <w:r w:rsidRPr="00F34E06">
              <w:rPr>
                <w:rStyle w:val="IBSAText-BoldandItalic"/>
              </w:rPr>
              <w:t>document</w:t>
            </w:r>
            <w:r w:rsidRPr="009410E1">
              <w:t>, including data structures, queries, reports and user interface</w:t>
            </w:r>
          </w:p>
          <w:p w:rsidR="00916AAC" w:rsidRDefault="00916AAC" w:rsidP="00646F10">
            <w:pPr>
              <w:pStyle w:val="IBSANumList2"/>
            </w:pPr>
            <w:r w:rsidRPr="0068313F">
              <w:t xml:space="preserve">Identify possible </w:t>
            </w:r>
            <w:r w:rsidRPr="00F34E06">
              <w:rPr>
                <w:rStyle w:val="IBSAText-BoldandItalic"/>
              </w:rPr>
              <w:t>big data</w:t>
            </w:r>
            <w:r w:rsidRPr="0068313F">
              <w:t xml:space="preserve"> applications</w:t>
            </w:r>
          </w:p>
          <w:p w:rsidR="00916AAC" w:rsidRPr="002E11A0" w:rsidRDefault="00916AAC" w:rsidP="00646F10">
            <w:pPr>
              <w:pStyle w:val="IBSANumList2"/>
            </w:pPr>
            <w:r w:rsidRPr="0068313F">
              <w:t>Compare database access and security feature design with business security plan</w:t>
            </w:r>
          </w:p>
        </w:tc>
      </w:tr>
      <w:tr w:rsidR="00916AAC" w:rsidTr="00646F10">
        <w:tc>
          <w:tcPr>
            <w:tcW w:w="1467" w:type="pct"/>
          </w:tcPr>
          <w:p w:rsidR="00916AAC" w:rsidRPr="002E11A0" w:rsidRDefault="00916AAC" w:rsidP="00646F10">
            <w:pPr>
              <w:pStyle w:val="IBSANumList1"/>
              <w:numPr>
                <w:ilvl w:val="0"/>
                <w:numId w:val="1"/>
              </w:numPr>
              <w:tabs>
                <w:tab w:val="num" w:pos="360"/>
              </w:tabs>
              <w:ind w:left="357" w:hanging="357"/>
            </w:pPr>
            <w:r w:rsidRPr="007B1669">
              <w:t>Identify required data and sources</w:t>
            </w:r>
          </w:p>
        </w:tc>
        <w:tc>
          <w:tcPr>
            <w:tcW w:w="3533" w:type="pct"/>
          </w:tcPr>
          <w:p w:rsidR="00916AAC" w:rsidRDefault="00916AAC" w:rsidP="00646F10">
            <w:pPr>
              <w:pStyle w:val="IBSANumList2"/>
            </w:pPr>
            <w:r w:rsidRPr="0068313F">
              <w:t>Identify required data with reference to enterprise knowledge management strategy</w:t>
            </w:r>
          </w:p>
          <w:p w:rsidR="00916AAC" w:rsidRDefault="00916AAC" w:rsidP="00646F10">
            <w:pPr>
              <w:pStyle w:val="IBSANumList2"/>
            </w:pPr>
            <w:r w:rsidRPr="0068313F">
              <w:t>Identify subject areas with reference to business processes and required data</w:t>
            </w:r>
          </w:p>
          <w:p w:rsidR="00916AAC" w:rsidRDefault="00916AAC" w:rsidP="00646F10">
            <w:pPr>
              <w:pStyle w:val="IBSANumList2"/>
            </w:pPr>
            <w:r w:rsidRPr="0068313F">
              <w:t>Explore operational data</w:t>
            </w:r>
            <w:r>
              <w:t>,</w:t>
            </w:r>
            <w:r w:rsidRPr="0068313F">
              <w:t xml:space="preserve"> define warehouse sources</w:t>
            </w:r>
            <w:r>
              <w:t>,</w:t>
            </w:r>
            <w:r w:rsidRPr="0068313F">
              <w:t xml:space="preserve"> and record outcomes</w:t>
            </w:r>
          </w:p>
          <w:p w:rsidR="00916AAC" w:rsidRPr="002E11A0" w:rsidRDefault="00916AAC" w:rsidP="00646F10">
            <w:pPr>
              <w:pStyle w:val="IBSANumList2"/>
            </w:pPr>
            <w:r w:rsidRPr="0068313F">
              <w:t>Develop warehouse source specifications with reference to existing data tables and files</w:t>
            </w:r>
          </w:p>
        </w:tc>
      </w:tr>
      <w:tr w:rsidR="00916AAC" w:rsidTr="00646F10">
        <w:tc>
          <w:tcPr>
            <w:tcW w:w="1467" w:type="pct"/>
          </w:tcPr>
          <w:p w:rsidR="00916AAC" w:rsidRPr="002E11A0" w:rsidRDefault="00916AAC" w:rsidP="00646F10">
            <w:pPr>
              <w:pStyle w:val="IBSANumList1"/>
              <w:numPr>
                <w:ilvl w:val="0"/>
                <w:numId w:val="1"/>
              </w:numPr>
              <w:tabs>
                <w:tab w:val="num" w:pos="360"/>
              </w:tabs>
              <w:ind w:left="357" w:hanging="357"/>
            </w:pPr>
            <w:r w:rsidRPr="007B1669">
              <w:t xml:space="preserve">Determine </w:t>
            </w:r>
            <w:r>
              <w:t xml:space="preserve">data </w:t>
            </w:r>
            <w:r w:rsidRPr="007B1669">
              <w:t>warehouse operational steps and processes</w:t>
            </w:r>
          </w:p>
        </w:tc>
        <w:tc>
          <w:tcPr>
            <w:tcW w:w="3533" w:type="pct"/>
          </w:tcPr>
          <w:p w:rsidR="00916AAC" w:rsidRDefault="00916AAC" w:rsidP="00646F10">
            <w:pPr>
              <w:pStyle w:val="IBSANumList2"/>
            </w:pPr>
            <w:r w:rsidRPr="0068313F">
              <w:t>Develop warehouse targets with reference to business processes and required data</w:t>
            </w:r>
          </w:p>
          <w:p w:rsidR="00916AAC" w:rsidRDefault="00916AAC" w:rsidP="00646F10">
            <w:pPr>
              <w:pStyle w:val="IBSANumList2"/>
            </w:pPr>
            <w:r w:rsidRPr="0068313F">
              <w:t>Identify warehouse agents according to system configuration</w:t>
            </w:r>
          </w:p>
          <w:p w:rsidR="00916AAC" w:rsidRPr="002E11A0" w:rsidRDefault="00916AAC" w:rsidP="00646F10">
            <w:pPr>
              <w:pStyle w:val="IBSANumList2"/>
            </w:pPr>
            <w:r w:rsidRPr="0068313F">
              <w:t>Identify and develop warehouse steps and processes</w:t>
            </w:r>
          </w:p>
        </w:tc>
      </w:tr>
      <w:tr w:rsidR="00916AAC" w:rsidTr="00646F10">
        <w:tc>
          <w:tcPr>
            <w:tcW w:w="1467" w:type="pct"/>
          </w:tcPr>
          <w:p w:rsidR="00916AAC" w:rsidRPr="002E11A0" w:rsidRDefault="00916AAC" w:rsidP="00646F10">
            <w:pPr>
              <w:pStyle w:val="IBSANumList1"/>
              <w:numPr>
                <w:ilvl w:val="0"/>
                <w:numId w:val="1"/>
              </w:numPr>
              <w:tabs>
                <w:tab w:val="num" w:pos="360"/>
              </w:tabs>
              <w:ind w:left="357" w:hanging="357"/>
            </w:pPr>
            <w:r w:rsidRPr="007B1669">
              <w:t xml:space="preserve">Design and develop </w:t>
            </w:r>
            <w:r>
              <w:t xml:space="preserve">data </w:t>
            </w:r>
            <w:r w:rsidRPr="007B1669">
              <w:t>warehouse features</w:t>
            </w:r>
          </w:p>
        </w:tc>
        <w:tc>
          <w:tcPr>
            <w:tcW w:w="3533" w:type="pct"/>
          </w:tcPr>
          <w:p w:rsidR="00916AAC" w:rsidRDefault="00916AAC" w:rsidP="00646F10">
            <w:pPr>
              <w:pStyle w:val="IBSANumList2"/>
            </w:pPr>
            <w:r w:rsidRPr="0068313F">
              <w:t>Design and develop warehouse user interface with reference to principles of user-interface design</w:t>
            </w:r>
          </w:p>
          <w:p w:rsidR="00916AAC" w:rsidRDefault="00916AAC" w:rsidP="00646F10">
            <w:pPr>
              <w:pStyle w:val="IBSANumList2"/>
            </w:pPr>
            <w:r w:rsidRPr="0068313F">
              <w:t>Develop and implement warehouse security strategy according to enterprise security plan</w:t>
            </w:r>
          </w:p>
          <w:p w:rsidR="00916AAC" w:rsidRDefault="00916AAC" w:rsidP="00646F10">
            <w:pPr>
              <w:pStyle w:val="IBSANumList2"/>
            </w:pPr>
            <w:r w:rsidRPr="0068313F">
              <w:t>Identify dimension tables and fact tables with reference to required data</w:t>
            </w:r>
          </w:p>
          <w:p w:rsidR="00916AAC" w:rsidRDefault="00916AAC" w:rsidP="00646F10">
            <w:pPr>
              <w:pStyle w:val="IBSANumList2"/>
            </w:pPr>
            <w:r>
              <w:t>Cost t</w:t>
            </w:r>
            <w:r w:rsidRPr="0068313F">
              <w:t xml:space="preserve">echnology requirements for implementation of </w:t>
            </w:r>
            <w:r>
              <w:t>warehouse security</w:t>
            </w:r>
            <w:r w:rsidRPr="0068313F">
              <w:t xml:space="preserve"> strategy and include</w:t>
            </w:r>
            <w:r>
              <w:t xml:space="preserve"> them</w:t>
            </w:r>
            <w:r w:rsidRPr="0068313F">
              <w:t xml:space="preserve"> in e</w:t>
            </w:r>
            <w:r>
              <w:t>-</w:t>
            </w:r>
            <w:r w:rsidRPr="0068313F">
              <w:t>business budgeting</w:t>
            </w:r>
          </w:p>
          <w:p w:rsidR="00916AAC" w:rsidRPr="002E11A0" w:rsidRDefault="00916AAC" w:rsidP="00646F10">
            <w:pPr>
              <w:pStyle w:val="IBSANumList2"/>
            </w:pPr>
            <w:r w:rsidRPr="0068313F">
              <w:t>Develop warehouse information catalogue with reference to enterprise knowledge management strategy</w:t>
            </w:r>
          </w:p>
        </w:tc>
      </w:tr>
      <w:tr w:rsidR="00916AAC" w:rsidTr="00646F10">
        <w:tc>
          <w:tcPr>
            <w:tcW w:w="1467" w:type="pct"/>
          </w:tcPr>
          <w:p w:rsidR="00916AAC" w:rsidRPr="002E11A0" w:rsidRDefault="00916AAC" w:rsidP="00646F10">
            <w:pPr>
              <w:pStyle w:val="IBSANumList1"/>
              <w:numPr>
                <w:ilvl w:val="0"/>
                <w:numId w:val="1"/>
              </w:numPr>
              <w:tabs>
                <w:tab w:val="num" w:pos="360"/>
              </w:tabs>
              <w:ind w:left="357" w:hanging="357"/>
            </w:pPr>
            <w:r w:rsidRPr="00045AA9">
              <w:t>Test and implement data warehouse</w:t>
            </w:r>
          </w:p>
        </w:tc>
        <w:tc>
          <w:tcPr>
            <w:tcW w:w="3533" w:type="pct"/>
          </w:tcPr>
          <w:p w:rsidR="00916AAC" w:rsidRDefault="00916AAC" w:rsidP="00646F10">
            <w:pPr>
              <w:pStyle w:val="IBSANumList2"/>
            </w:pPr>
            <w:r w:rsidRPr="0068313F">
              <w:t>Test data warehouse against business requirements to ensure that iterations meet business objectives</w:t>
            </w:r>
          </w:p>
          <w:p w:rsidR="00916AAC" w:rsidRDefault="00916AAC" w:rsidP="00646F10">
            <w:pPr>
              <w:pStyle w:val="IBSANumList2"/>
            </w:pPr>
            <w:r w:rsidRPr="0068313F">
              <w:t>Recommend changes to business processes to ensure compatibility with data warehouse and knowledge management strategy</w:t>
            </w:r>
          </w:p>
          <w:p w:rsidR="00916AAC" w:rsidRDefault="00916AAC" w:rsidP="00646F10">
            <w:pPr>
              <w:pStyle w:val="IBSANumList2"/>
            </w:pPr>
            <w:r w:rsidRPr="0068313F">
              <w:t>Implement the data warehouse</w:t>
            </w:r>
          </w:p>
          <w:p w:rsidR="00916AAC" w:rsidRDefault="00916AAC" w:rsidP="00646F10">
            <w:pPr>
              <w:pStyle w:val="IBSANumList2"/>
            </w:pPr>
            <w:r w:rsidRPr="0068313F">
              <w:t xml:space="preserve">Establish ongoing maintenance schedule to keep </w:t>
            </w:r>
            <w:r w:rsidRPr="007017FD">
              <w:rPr>
                <w:rStyle w:val="IBSAText-BoldandItalic"/>
              </w:rPr>
              <w:t>system</w:t>
            </w:r>
            <w:r w:rsidRPr="0068313F">
              <w:t xml:space="preserve"> efficient</w:t>
            </w:r>
          </w:p>
          <w:p w:rsidR="00916AAC" w:rsidRPr="002E11A0" w:rsidRDefault="00916AAC" w:rsidP="00646F10">
            <w:pPr>
              <w:pStyle w:val="IBSANumList2"/>
            </w:pPr>
            <w:r w:rsidRPr="0068313F">
              <w:t>Benchmark and document the performance level of the data warehouse</w:t>
            </w:r>
          </w:p>
        </w:tc>
      </w:tr>
      <w:tr w:rsidR="00916AAC" w:rsidTr="00646F10">
        <w:tc>
          <w:tcPr>
            <w:tcW w:w="1467" w:type="pct"/>
          </w:tcPr>
          <w:p w:rsidR="00916AAC" w:rsidRPr="00045AA9" w:rsidRDefault="00916AAC" w:rsidP="00646F10">
            <w:pPr>
              <w:pStyle w:val="IBSANumList1"/>
              <w:numPr>
                <w:ilvl w:val="0"/>
                <w:numId w:val="1"/>
              </w:numPr>
              <w:tabs>
                <w:tab w:val="num" w:pos="360"/>
              </w:tabs>
              <w:ind w:left="357" w:hanging="357"/>
            </w:pPr>
            <w:r>
              <w:t>Finalise work processes</w:t>
            </w:r>
          </w:p>
        </w:tc>
        <w:tc>
          <w:tcPr>
            <w:tcW w:w="3533" w:type="pct"/>
          </w:tcPr>
          <w:p w:rsidR="00916AAC" w:rsidRDefault="00916AAC" w:rsidP="00646F10">
            <w:pPr>
              <w:pStyle w:val="IBSANumList2"/>
            </w:pPr>
            <w:r w:rsidRPr="0068313F">
              <w:t xml:space="preserve">Arrange for </w:t>
            </w:r>
            <w:r w:rsidRPr="00F77E5D">
              <w:rPr>
                <w:rStyle w:val="IBSAText-BoldandItalic"/>
              </w:rPr>
              <w:t>users</w:t>
            </w:r>
            <w:r w:rsidRPr="0068313F">
              <w:t xml:space="preserve"> to have ongoing training in the data warehouse</w:t>
            </w:r>
          </w:p>
          <w:p w:rsidR="00916AAC" w:rsidRDefault="00916AAC" w:rsidP="00646F10">
            <w:pPr>
              <w:pStyle w:val="IBSANumList2"/>
            </w:pPr>
            <w:r w:rsidRPr="0068313F">
              <w:t xml:space="preserve">Validate </w:t>
            </w:r>
            <w:r>
              <w:t xml:space="preserve">test </w:t>
            </w:r>
            <w:r w:rsidRPr="0068313F">
              <w:t>results</w:t>
            </w:r>
          </w:p>
          <w:p w:rsidR="00916AAC" w:rsidRPr="0068313F" w:rsidRDefault="00916AAC" w:rsidP="00646F10">
            <w:pPr>
              <w:pStyle w:val="IBSANumList2"/>
            </w:pPr>
            <w:r w:rsidRPr="0068313F">
              <w:t>Obtain sign-off of the data warehouse</w:t>
            </w:r>
          </w:p>
        </w:tc>
      </w:tr>
    </w:tbl>
    <w:p w:rsidR="00916AAC" w:rsidRDefault="00916AAC" w:rsidP="00916AA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916AAC" w:rsidRPr="008620AD" w:rsidTr="00646F10">
        <w:trPr>
          <w:tblHeader/>
        </w:trPr>
        <w:tc>
          <w:tcPr>
            <w:tcW w:w="5000" w:type="pct"/>
            <w:tcBorders>
              <w:bottom w:val="nil"/>
            </w:tcBorders>
          </w:tcPr>
          <w:p w:rsidR="00916AAC" w:rsidRPr="003F77AD" w:rsidRDefault="00916AAC" w:rsidP="00646F10">
            <w:pPr>
              <w:pStyle w:val="IBSANormal"/>
              <w:rPr>
                <w:rStyle w:val="IBSAText-Bold"/>
              </w:rPr>
            </w:pPr>
            <w:r w:rsidRPr="003F77AD">
              <w:rPr>
                <w:rStyle w:val="IBSAText-Bold"/>
              </w:rPr>
              <w:t>REQUIRED SKILLS AND KNOWLEDGE</w:t>
            </w:r>
          </w:p>
        </w:tc>
      </w:tr>
      <w:tr w:rsidR="00916AAC" w:rsidRPr="008620AD" w:rsidTr="00646F10">
        <w:tc>
          <w:tcPr>
            <w:tcW w:w="5000" w:type="pct"/>
            <w:tcBorders>
              <w:top w:val="nil"/>
            </w:tcBorders>
          </w:tcPr>
          <w:p w:rsidR="00916AAC" w:rsidRPr="006840AC" w:rsidRDefault="00916AAC" w:rsidP="00646F10">
            <w:pPr>
              <w:pStyle w:val="IBSANormal"/>
              <w:rPr>
                <w:rStyle w:val="IBSAText-Italic"/>
              </w:rPr>
            </w:pPr>
            <w:r w:rsidRPr="006840AC">
              <w:rPr>
                <w:rStyle w:val="IBSAText-Italic"/>
              </w:rPr>
              <w:t>This section describes the skills and knowledge required for this unit.</w:t>
            </w:r>
          </w:p>
        </w:tc>
      </w:tr>
      <w:tr w:rsidR="00916AAC" w:rsidRPr="008620AD" w:rsidTr="00646F10">
        <w:tc>
          <w:tcPr>
            <w:tcW w:w="5000" w:type="pct"/>
          </w:tcPr>
          <w:p w:rsidR="00916AAC" w:rsidRPr="003F77AD" w:rsidRDefault="00916AAC" w:rsidP="00646F10">
            <w:pPr>
              <w:pStyle w:val="IBSANormal"/>
              <w:rPr>
                <w:rStyle w:val="IBSAText-Bold"/>
              </w:rPr>
            </w:pPr>
            <w:r w:rsidRPr="003F77AD">
              <w:rPr>
                <w:rStyle w:val="IBSAText-Bold"/>
              </w:rPr>
              <w:t>Required skills</w:t>
            </w:r>
          </w:p>
        </w:tc>
      </w:tr>
      <w:tr w:rsidR="00916AAC" w:rsidTr="00646F10">
        <w:tc>
          <w:tcPr>
            <w:tcW w:w="5000" w:type="pct"/>
          </w:tcPr>
          <w:p w:rsidR="00916AAC" w:rsidRPr="00F34E06" w:rsidRDefault="00916AAC" w:rsidP="00646F10">
            <w:pPr>
              <w:pStyle w:val="IBSABulletList1"/>
              <w:numPr>
                <w:ilvl w:val="0"/>
                <w:numId w:val="2"/>
              </w:numPr>
            </w:pPr>
            <w:r w:rsidRPr="00F34E06">
              <w:t>analytical skills to:</w:t>
            </w:r>
          </w:p>
          <w:p w:rsidR="00916AAC" w:rsidRDefault="00916AAC" w:rsidP="00646F10">
            <w:pPr>
              <w:pStyle w:val="IBSABulletList2"/>
              <w:numPr>
                <w:ilvl w:val="1"/>
                <w:numId w:val="2"/>
              </w:numPr>
            </w:pPr>
            <w:r w:rsidRPr="0068313F">
              <w:t>analyse business requirements</w:t>
            </w:r>
          </w:p>
          <w:p w:rsidR="00916AAC" w:rsidRDefault="00916AAC" w:rsidP="00646F10">
            <w:pPr>
              <w:pStyle w:val="IBSABulletList2"/>
              <w:numPr>
                <w:ilvl w:val="1"/>
                <w:numId w:val="2"/>
              </w:numPr>
            </w:pPr>
            <w:r w:rsidRPr="0068313F">
              <w:t>gather and analyse user requirements</w:t>
            </w:r>
          </w:p>
          <w:p w:rsidR="00916AAC" w:rsidRDefault="00916AAC" w:rsidP="00646F10">
            <w:pPr>
              <w:pStyle w:val="IBSABulletList1"/>
              <w:numPr>
                <w:ilvl w:val="0"/>
                <w:numId w:val="2"/>
              </w:numPr>
            </w:pPr>
            <w:r w:rsidRPr="0068313F">
              <w:t>communication skills to liaise with business and technical staff</w:t>
            </w:r>
          </w:p>
          <w:p w:rsidR="00916AAC" w:rsidRDefault="00916AAC" w:rsidP="00646F10">
            <w:pPr>
              <w:pStyle w:val="IBSABulletList1"/>
              <w:numPr>
                <w:ilvl w:val="0"/>
                <w:numId w:val="2"/>
              </w:numPr>
            </w:pPr>
            <w:r w:rsidRPr="0068313F">
              <w:t>literacy skills to prepare reports and technical documentation</w:t>
            </w:r>
          </w:p>
          <w:p w:rsidR="00916AAC" w:rsidRDefault="00916AAC" w:rsidP="00646F10">
            <w:pPr>
              <w:pStyle w:val="IBSABulletList1"/>
              <w:numPr>
                <w:ilvl w:val="0"/>
                <w:numId w:val="2"/>
              </w:numPr>
            </w:pPr>
            <w:r w:rsidRPr="0068313F">
              <w:t>numeracy skills to complete cost-benefit analyses</w:t>
            </w:r>
          </w:p>
          <w:p w:rsidR="00916AAC" w:rsidRDefault="00916AAC" w:rsidP="00646F10">
            <w:pPr>
              <w:pStyle w:val="IBSABulletList1"/>
              <w:numPr>
                <w:ilvl w:val="0"/>
                <w:numId w:val="2"/>
              </w:numPr>
            </w:pPr>
            <w:r w:rsidRPr="0068313F">
              <w:t>planning and organisational skills to manage data</w:t>
            </w:r>
            <w:r>
              <w:t xml:space="preserve"> </w:t>
            </w:r>
            <w:r w:rsidRPr="0068313F">
              <w:t>warehouse implementation</w:t>
            </w:r>
          </w:p>
          <w:p w:rsidR="00916AAC" w:rsidRDefault="00916AAC" w:rsidP="00646F10">
            <w:pPr>
              <w:pStyle w:val="IBSABulletList1"/>
              <w:numPr>
                <w:ilvl w:val="0"/>
                <w:numId w:val="2"/>
              </w:numPr>
            </w:pPr>
            <w:r w:rsidRPr="00F34E06">
              <w:t>technical</w:t>
            </w:r>
            <w:r w:rsidRPr="0068313F">
              <w:t xml:space="preserve"> skills to:</w:t>
            </w:r>
          </w:p>
          <w:p w:rsidR="00916AAC" w:rsidRDefault="00916AAC" w:rsidP="00646F10">
            <w:pPr>
              <w:pStyle w:val="IBSABulletList2"/>
              <w:numPr>
                <w:ilvl w:val="1"/>
                <w:numId w:val="2"/>
              </w:numPr>
            </w:pPr>
            <w:r w:rsidRPr="0068313F">
              <w:t>convert and validate data</w:t>
            </w:r>
          </w:p>
          <w:p w:rsidR="00916AAC" w:rsidRDefault="00916AAC" w:rsidP="00646F10">
            <w:pPr>
              <w:pStyle w:val="IBSABulletList2"/>
              <w:numPr>
                <w:ilvl w:val="1"/>
                <w:numId w:val="2"/>
              </w:numPr>
            </w:pPr>
            <w:r w:rsidRPr="0068313F">
              <w:t>perform data modelling</w:t>
            </w:r>
          </w:p>
          <w:p w:rsidR="00916AAC" w:rsidRDefault="00916AAC" w:rsidP="00646F10">
            <w:pPr>
              <w:pStyle w:val="IBSABulletList2"/>
              <w:numPr>
                <w:ilvl w:val="1"/>
                <w:numId w:val="2"/>
              </w:numPr>
            </w:pPr>
            <w:r w:rsidRPr="0068313F">
              <w:t>work with databases, including programming languages</w:t>
            </w:r>
          </w:p>
        </w:tc>
      </w:tr>
      <w:tr w:rsidR="00916AAC" w:rsidRPr="008620AD" w:rsidTr="00646F10">
        <w:tc>
          <w:tcPr>
            <w:tcW w:w="5000" w:type="pct"/>
          </w:tcPr>
          <w:p w:rsidR="00916AAC" w:rsidRPr="003F77AD" w:rsidRDefault="00916AAC" w:rsidP="00646F10">
            <w:pPr>
              <w:pStyle w:val="IBSANormal"/>
              <w:rPr>
                <w:rStyle w:val="IBSAText-Bold"/>
              </w:rPr>
            </w:pPr>
            <w:r w:rsidRPr="003F77AD">
              <w:rPr>
                <w:rStyle w:val="IBSAText-Bold"/>
              </w:rPr>
              <w:t>Required knowledge</w:t>
            </w:r>
          </w:p>
        </w:tc>
      </w:tr>
      <w:tr w:rsidR="00916AAC" w:rsidTr="00646F10">
        <w:tc>
          <w:tcPr>
            <w:tcW w:w="5000" w:type="pct"/>
          </w:tcPr>
          <w:p w:rsidR="00916AAC" w:rsidRPr="0068313F" w:rsidRDefault="00916AAC" w:rsidP="00646F10">
            <w:pPr>
              <w:pStyle w:val="IBSABulletList1"/>
              <w:numPr>
                <w:ilvl w:val="0"/>
                <w:numId w:val="2"/>
              </w:numPr>
            </w:pPr>
            <w:r w:rsidRPr="0068313F">
              <w:t>business operating systems relat</w:t>
            </w:r>
            <w:r>
              <w:t>ing</w:t>
            </w:r>
            <w:r w:rsidRPr="0068313F">
              <w:t xml:space="preserve"> to data sources</w:t>
            </w:r>
          </w:p>
          <w:p w:rsidR="00916AAC" w:rsidRPr="0068313F" w:rsidRDefault="00916AAC" w:rsidP="00646F10">
            <w:pPr>
              <w:pStyle w:val="IBSABulletList1"/>
              <w:numPr>
                <w:ilvl w:val="0"/>
                <w:numId w:val="2"/>
              </w:numPr>
            </w:pPr>
            <w:r w:rsidRPr="0068313F">
              <w:t>database management system (DBMS) fundamentals to facilitate extraction of data</w:t>
            </w:r>
          </w:p>
          <w:p w:rsidR="00916AAC" w:rsidRPr="0068313F" w:rsidRDefault="00916AAC" w:rsidP="00646F10">
            <w:pPr>
              <w:pStyle w:val="IBSABulletList1"/>
              <w:numPr>
                <w:ilvl w:val="0"/>
                <w:numId w:val="2"/>
              </w:numPr>
            </w:pPr>
            <w:r w:rsidRPr="0068313F">
              <w:t>decision support systems relat</w:t>
            </w:r>
            <w:r>
              <w:t>ing</w:t>
            </w:r>
            <w:r w:rsidRPr="0068313F">
              <w:t xml:space="preserve"> to knowledge management strategies</w:t>
            </w:r>
          </w:p>
          <w:p w:rsidR="00916AAC" w:rsidRPr="0068313F" w:rsidRDefault="00916AAC" w:rsidP="00646F10">
            <w:pPr>
              <w:pStyle w:val="IBSABulletList1"/>
              <w:numPr>
                <w:ilvl w:val="0"/>
                <w:numId w:val="2"/>
              </w:numPr>
            </w:pPr>
            <w:r w:rsidRPr="0068313F">
              <w:t>encryption and authentication as they apply to database security features</w:t>
            </w:r>
          </w:p>
          <w:p w:rsidR="00916AAC" w:rsidRPr="0068313F" w:rsidRDefault="00916AAC" w:rsidP="00646F10">
            <w:pPr>
              <w:pStyle w:val="IBSABulletList1"/>
              <w:numPr>
                <w:ilvl w:val="0"/>
                <w:numId w:val="2"/>
              </w:numPr>
            </w:pPr>
            <w:r w:rsidRPr="0068313F">
              <w:t>functions and features of dimension tables and fact tables</w:t>
            </w:r>
          </w:p>
          <w:p w:rsidR="00916AAC" w:rsidRPr="0068313F" w:rsidRDefault="00916AAC" w:rsidP="00646F10">
            <w:pPr>
              <w:pStyle w:val="IBSABulletList1"/>
              <w:numPr>
                <w:ilvl w:val="0"/>
                <w:numId w:val="2"/>
              </w:numPr>
            </w:pPr>
            <w:r w:rsidRPr="0068313F">
              <w:t>installation and use of proprietary software</w:t>
            </w:r>
          </w:p>
          <w:p w:rsidR="00916AAC" w:rsidRDefault="00916AAC" w:rsidP="00646F10">
            <w:pPr>
              <w:pStyle w:val="IBSABulletList1"/>
              <w:numPr>
                <w:ilvl w:val="0"/>
                <w:numId w:val="2"/>
              </w:numPr>
            </w:pPr>
            <w:r w:rsidRPr="0068313F">
              <w:t>logical database model knowledge to facilitate data extraction</w:t>
            </w:r>
          </w:p>
        </w:tc>
      </w:tr>
    </w:tbl>
    <w:p w:rsidR="00916AAC" w:rsidRDefault="00916AAC" w:rsidP="00916AA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916AAC" w:rsidRPr="008620AD" w:rsidTr="00646F10">
        <w:trPr>
          <w:tblHeader/>
        </w:trPr>
        <w:tc>
          <w:tcPr>
            <w:tcW w:w="5000" w:type="pct"/>
            <w:gridSpan w:val="2"/>
            <w:tcBorders>
              <w:bottom w:val="single" w:sz="4" w:space="0" w:color="C0C0C0"/>
            </w:tcBorders>
          </w:tcPr>
          <w:p w:rsidR="00916AAC" w:rsidRPr="003F77AD" w:rsidRDefault="00916AAC" w:rsidP="00646F10">
            <w:pPr>
              <w:pStyle w:val="IBSANormal"/>
              <w:keepNext/>
              <w:rPr>
                <w:rStyle w:val="IBSAText-Bold"/>
              </w:rPr>
            </w:pPr>
            <w:r w:rsidRPr="003F77AD">
              <w:rPr>
                <w:rStyle w:val="IBSAText-Bold"/>
              </w:rPr>
              <w:t>RANGE STATEMENT</w:t>
            </w:r>
          </w:p>
        </w:tc>
      </w:tr>
      <w:tr w:rsidR="00916AAC" w:rsidRPr="008620AD" w:rsidTr="00646F10">
        <w:tc>
          <w:tcPr>
            <w:tcW w:w="5000" w:type="pct"/>
            <w:gridSpan w:val="2"/>
            <w:tcBorders>
              <w:top w:val="single" w:sz="4" w:space="0" w:color="C0C0C0"/>
            </w:tcBorders>
          </w:tcPr>
          <w:p w:rsidR="00916AAC" w:rsidRPr="003F77AD" w:rsidRDefault="00916AAC" w:rsidP="00646F10">
            <w:pPr>
              <w:pStyle w:val="IBSANormal"/>
              <w:keepNext/>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916AAC" w:rsidTr="00646F10">
        <w:tc>
          <w:tcPr>
            <w:tcW w:w="1422" w:type="pct"/>
          </w:tcPr>
          <w:p w:rsidR="00916AAC" w:rsidRPr="00E970CC" w:rsidRDefault="00916AAC" w:rsidP="00646F10">
            <w:pPr>
              <w:pStyle w:val="IBSANormal"/>
            </w:pPr>
            <w:r w:rsidRPr="00F34E06">
              <w:rPr>
                <w:rStyle w:val="IBSAText-BoldandItalic"/>
              </w:rPr>
              <w:t>Database</w:t>
            </w:r>
            <w:r w:rsidRPr="00E970CC">
              <w:t xml:space="preserve"> may include:</w:t>
            </w:r>
          </w:p>
        </w:tc>
        <w:tc>
          <w:tcPr>
            <w:tcW w:w="3578" w:type="pct"/>
          </w:tcPr>
          <w:p w:rsidR="00916AAC" w:rsidRDefault="00916AAC" w:rsidP="00646F10">
            <w:pPr>
              <w:pStyle w:val="IBSABulletList1"/>
              <w:numPr>
                <w:ilvl w:val="0"/>
                <w:numId w:val="2"/>
              </w:numPr>
            </w:pPr>
            <w:r w:rsidRPr="009410E1">
              <w:t>DB2</w:t>
            </w:r>
          </w:p>
          <w:p w:rsidR="00916AAC" w:rsidRDefault="00916AAC" w:rsidP="00646F10">
            <w:pPr>
              <w:pStyle w:val="IBSABulletList1"/>
              <w:numPr>
                <w:ilvl w:val="0"/>
                <w:numId w:val="2"/>
              </w:numPr>
            </w:pPr>
            <w:r w:rsidRPr="009410E1">
              <w:t>Informix</w:t>
            </w:r>
          </w:p>
          <w:p w:rsidR="00916AAC" w:rsidRDefault="00916AAC" w:rsidP="00646F10">
            <w:pPr>
              <w:pStyle w:val="IBSABulletList1"/>
              <w:numPr>
                <w:ilvl w:val="0"/>
                <w:numId w:val="2"/>
              </w:numPr>
            </w:pPr>
            <w:r w:rsidRPr="009410E1">
              <w:t>Ingres</w:t>
            </w:r>
          </w:p>
          <w:p w:rsidR="00916AAC" w:rsidRDefault="00916AAC" w:rsidP="00646F10">
            <w:pPr>
              <w:pStyle w:val="IBSABulletList1"/>
              <w:numPr>
                <w:ilvl w:val="0"/>
                <w:numId w:val="2"/>
              </w:numPr>
            </w:pPr>
            <w:r w:rsidRPr="009410E1">
              <w:t>Microsoft SQL (MS SQL) server</w:t>
            </w:r>
            <w:r>
              <w:rPr>
                <w:vanish/>
              </w:rPr>
              <w:t xml:space="preserve"> </w:t>
            </w:r>
          </w:p>
          <w:p w:rsidR="00916AAC" w:rsidRDefault="00916AAC" w:rsidP="00646F10">
            <w:pPr>
              <w:pStyle w:val="IBSABulletList1"/>
              <w:numPr>
                <w:ilvl w:val="0"/>
                <w:numId w:val="2"/>
              </w:numPr>
            </w:pPr>
            <w:r w:rsidRPr="009410E1">
              <w:t>Mini SQL (mSQL)</w:t>
            </w:r>
          </w:p>
          <w:p w:rsidR="00916AAC" w:rsidRDefault="00916AAC" w:rsidP="00646F10">
            <w:pPr>
              <w:pStyle w:val="IBSABulletList1"/>
              <w:numPr>
                <w:ilvl w:val="0"/>
                <w:numId w:val="2"/>
              </w:numPr>
            </w:pPr>
            <w:r w:rsidRPr="009410E1">
              <w:t>MySQL</w:t>
            </w:r>
          </w:p>
          <w:p w:rsidR="00916AAC" w:rsidRDefault="00916AAC" w:rsidP="00646F10">
            <w:pPr>
              <w:pStyle w:val="IBSABulletList1"/>
              <w:numPr>
                <w:ilvl w:val="0"/>
                <w:numId w:val="2"/>
              </w:numPr>
            </w:pPr>
            <w:r w:rsidRPr="009410E1">
              <w:t>Oracle</w:t>
            </w:r>
          </w:p>
          <w:p w:rsidR="00916AAC" w:rsidRDefault="00916AAC" w:rsidP="00646F10">
            <w:pPr>
              <w:pStyle w:val="IBSABulletList1"/>
              <w:numPr>
                <w:ilvl w:val="0"/>
                <w:numId w:val="2"/>
              </w:numPr>
            </w:pPr>
            <w:r w:rsidRPr="009410E1">
              <w:t>Postgre Structured Query Language (Postgre SQL)</w:t>
            </w:r>
          </w:p>
          <w:p w:rsidR="00916AAC" w:rsidRPr="009C06C3" w:rsidRDefault="00916AAC" w:rsidP="00646F10">
            <w:pPr>
              <w:pStyle w:val="IBSABulletList1"/>
              <w:numPr>
                <w:ilvl w:val="0"/>
                <w:numId w:val="2"/>
              </w:numPr>
            </w:pPr>
            <w:r w:rsidRPr="009410E1">
              <w:t>Sybase.</w:t>
            </w:r>
          </w:p>
        </w:tc>
      </w:tr>
      <w:tr w:rsidR="00916AAC" w:rsidTr="00646F10">
        <w:tc>
          <w:tcPr>
            <w:tcW w:w="1422" w:type="pct"/>
          </w:tcPr>
          <w:p w:rsidR="00916AAC" w:rsidRPr="00045AA9" w:rsidRDefault="00916AAC" w:rsidP="00646F10">
            <w:pPr>
              <w:pStyle w:val="IBSANormal"/>
            </w:pPr>
            <w:r w:rsidRPr="009533B4">
              <w:rPr>
                <w:rStyle w:val="IBSAText-BoldandItalic"/>
              </w:rPr>
              <w:t>Document</w:t>
            </w:r>
            <w:r w:rsidRPr="00E970CC">
              <w:t xml:space="preserve"> may relate to:</w:t>
            </w:r>
          </w:p>
        </w:tc>
        <w:tc>
          <w:tcPr>
            <w:tcW w:w="3578" w:type="pct"/>
          </w:tcPr>
          <w:p w:rsidR="00916AAC" w:rsidRDefault="00916AAC" w:rsidP="00646F10">
            <w:pPr>
              <w:pStyle w:val="IBSABulletList1"/>
              <w:numPr>
                <w:ilvl w:val="0"/>
                <w:numId w:val="2"/>
              </w:numPr>
            </w:pPr>
            <w:r w:rsidRPr="0068313F">
              <w:t>audit trails</w:t>
            </w:r>
          </w:p>
          <w:p w:rsidR="00916AAC" w:rsidRDefault="00916AAC" w:rsidP="00646F10">
            <w:pPr>
              <w:pStyle w:val="IBSABulletList1"/>
              <w:numPr>
                <w:ilvl w:val="0"/>
                <w:numId w:val="2"/>
              </w:numPr>
            </w:pPr>
            <w:r w:rsidRPr="0068313F">
              <w:t>client training</w:t>
            </w:r>
          </w:p>
          <w:p w:rsidR="00916AAC" w:rsidRDefault="00916AAC" w:rsidP="00646F10">
            <w:pPr>
              <w:pStyle w:val="IBSABulletList1"/>
              <w:numPr>
                <w:ilvl w:val="0"/>
                <w:numId w:val="2"/>
              </w:numPr>
            </w:pPr>
            <w:r w:rsidRPr="00B32180">
              <w:t>International Organization for Standardization (ISO)</w:t>
            </w:r>
            <w:r w:rsidRPr="0068313F">
              <w:t xml:space="preserve"> standards</w:t>
            </w:r>
          </w:p>
          <w:p w:rsidR="00916AAC" w:rsidRDefault="00916AAC" w:rsidP="00646F10">
            <w:pPr>
              <w:pStyle w:val="IBSABulletList1"/>
              <w:numPr>
                <w:ilvl w:val="0"/>
                <w:numId w:val="2"/>
              </w:numPr>
            </w:pPr>
            <w:r w:rsidRPr="0068313F">
              <w:t>maintaining equipment inventory</w:t>
            </w:r>
          </w:p>
          <w:p w:rsidR="00916AAC" w:rsidRDefault="00916AAC" w:rsidP="00646F10">
            <w:pPr>
              <w:pStyle w:val="IBSABulletList1"/>
              <w:numPr>
                <w:ilvl w:val="0"/>
                <w:numId w:val="2"/>
              </w:numPr>
            </w:pPr>
            <w:r w:rsidRPr="0068313F">
              <w:t>naming standards</w:t>
            </w:r>
          </w:p>
          <w:p w:rsidR="00916AAC" w:rsidRDefault="00916AAC" w:rsidP="00646F10">
            <w:pPr>
              <w:pStyle w:val="IBSABulletList1"/>
              <w:numPr>
                <w:ilvl w:val="0"/>
                <w:numId w:val="2"/>
              </w:numPr>
            </w:pPr>
            <w:r w:rsidRPr="0068313F">
              <w:t>project management templates and report writing</w:t>
            </w:r>
          </w:p>
          <w:p w:rsidR="00916AAC" w:rsidRDefault="00916AAC" w:rsidP="00646F10">
            <w:pPr>
              <w:pStyle w:val="IBSABulletList1"/>
              <w:numPr>
                <w:ilvl w:val="0"/>
                <w:numId w:val="2"/>
              </w:numPr>
            </w:pPr>
            <w:r w:rsidRPr="0068313F">
              <w:t>satisfaction reports</w:t>
            </w:r>
          </w:p>
          <w:p w:rsidR="00916AAC" w:rsidRPr="009C06C3" w:rsidRDefault="00916AAC" w:rsidP="00646F10">
            <w:pPr>
              <w:pStyle w:val="IBSABulletList1"/>
              <w:numPr>
                <w:ilvl w:val="0"/>
                <w:numId w:val="2"/>
              </w:numPr>
            </w:pPr>
            <w:r w:rsidRPr="0068313F">
              <w:t>version control.</w:t>
            </w:r>
          </w:p>
        </w:tc>
      </w:tr>
      <w:tr w:rsidR="00916AAC" w:rsidTr="00646F10">
        <w:tc>
          <w:tcPr>
            <w:tcW w:w="1422" w:type="pct"/>
          </w:tcPr>
          <w:p w:rsidR="00916AAC" w:rsidRPr="00045AA9" w:rsidRDefault="00916AAC" w:rsidP="00646F10">
            <w:pPr>
              <w:pStyle w:val="IBSANormal"/>
            </w:pPr>
            <w:r w:rsidRPr="009533B4">
              <w:rPr>
                <w:rStyle w:val="IBSAText-BoldandItalic"/>
              </w:rPr>
              <w:t>Big data</w:t>
            </w:r>
            <w:r w:rsidRPr="00E970CC">
              <w:t xml:space="preserve"> may include:</w:t>
            </w:r>
          </w:p>
        </w:tc>
        <w:tc>
          <w:tcPr>
            <w:tcW w:w="3578" w:type="pct"/>
          </w:tcPr>
          <w:p w:rsidR="00916AAC" w:rsidRDefault="00916AAC" w:rsidP="00646F10">
            <w:pPr>
              <w:pStyle w:val="IBSABulletList1"/>
              <w:numPr>
                <w:ilvl w:val="0"/>
                <w:numId w:val="2"/>
              </w:numPr>
            </w:pPr>
            <w:r>
              <w:t>d</w:t>
            </w:r>
            <w:r w:rsidRPr="0068313F">
              <w:t>ata access that incorporates high volume, high velocity and a high variety of</w:t>
            </w:r>
            <w:r>
              <w:t xml:space="preserve"> </w:t>
            </w:r>
            <w:r w:rsidRPr="0068313F">
              <w:t>information with fast in-depth processing</w:t>
            </w:r>
          </w:p>
          <w:p w:rsidR="00916AAC" w:rsidRPr="009C06C3" w:rsidRDefault="00916AAC" w:rsidP="00646F10">
            <w:pPr>
              <w:pStyle w:val="IBSABulletList1"/>
              <w:numPr>
                <w:ilvl w:val="0"/>
                <w:numId w:val="2"/>
              </w:numPr>
            </w:pPr>
            <w:r>
              <w:t>d</w:t>
            </w:r>
            <w:r w:rsidRPr="0068313F">
              <w:t>ata managed by large information management specialist companies using big data technologies</w:t>
            </w:r>
            <w:r>
              <w:t>,</w:t>
            </w:r>
            <w:r w:rsidRPr="0068313F">
              <w:t xml:space="preserve"> such as Software AG, Oracle, IBM, Microsoft, SAP, EMC, </w:t>
            </w:r>
            <w:r>
              <w:t xml:space="preserve">and </w:t>
            </w:r>
            <w:r w:rsidRPr="0068313F">
              <w:t>HP</w:t>
            </w:r>
          </w:p>
          <w:p w:rsidR="00916AAC" w:rsidRPr="009C06C3" w:rsidRDefault="00916AAC" w:rsidP="00646F10">
            <w:pPr>
              <w:pStyle w:val="IBSABulletList1"/>
              <w:numPr>
                <w:ilvl w:val="0"/>
                <w:numId w:val="2"/>
              </w:numPr>
            </w:pPr>
            <w:r>
              <w:t>d</w:t>
            </w:r>
            <w:r w:rsidRPr="0068313F">
              <w:t>ata that is distributed within the cloud across a wide number of database servers</w:t>
            </w:r>
            <w:r>
              <w:t>.</w:t>
            </w:r>
          </w:p>
        </w:tc>
      </w:tr>
      <w:tr w:rsidR="00916AAC" w:rsidTr="00646F10">
        <w:tc>
          <w:tcPr>
            <w:tcW w:w="1422" w:type="pct"/>
          </w:tcPr>
          <w:p w:rsidR="00916AAC" w:rsidRPr="009533B4" w:rsidRDefault="00916AAC" w:rsidP="00646F10">
            <w:pPr>
              <w:pStyle w:val="IBSANormal"/>
              <w:rPr>
                <w:rStyle w:val="IBSAText-BoldandItalic"/>
              </w:rPr>
            </w:pPr>
            <w:r>
              <w:rPr>
                <w:rStyle w:val="IBSAText-BoldandItalic"/>
              </w:rPr>
              <w:t>System</w:t>
            </w:r>
            <w:r w:rsidRPr="00E970CC">
              <w:t xml:space="preserve"> may include:</w:t>
            </w:r>
          </w:p>
        </w:tc>
        <w:tc>
          <w:tcPr>
            <w:tcW w:w="3578" w:type="pct"/>
          </w:tcPr>
          <w:p w:rsidR="00916AAC" w:rsidRPr="00963CE5" w:rsidRDefault="00916AAC" w:rsidP="00646F10">
            <w:pPr>
              <w:pStyle w:val="IBSABulletList1"/>
              <w:numPr>
                <w:ilvl w:val="0"/>
                <w:numId w:val="2"/>
              </w:numPr>
            </w:pPr>
            <w:r w:rsidRPr="00963CE5">
              <w:t>application service provider (ASP)</w:t>
            </w:r>
          </w:p>
          <w:p w:rsidR="00916AAC" w:rsidRPr="00963CE5" w:rsidRDefault="00916AAC" w:rsidP="00646F10">
            <w:pPr>
              <w:pStyle w:val="IBSABulletList1"/>
              <w:numPr>
                <w:ilvl w:val="0"/>
                <w:numId w:val="2"/>
              </w:numPr>
            </w:pPr>
            <w:r w:rsidRPr="00963CE5">
              <w:t>applications</w:t>
            </w:r>
          </w:p>
          <w:p w:rsidR="00916AAC" w:rsidRPr="00963CE5" w:rsidRDefault="00916AAC" w:rsidP="00646F10">
            <w:pPr>
              <w:pStyle w:val="IBSABulletList1"/>
              <w:numPr>
                <w:ilvl w:val="0"/>
                <w:numId w:val="2"/>
              </w:numPr>
            </w:pPr>
            <w:r w:rsidRPr="00963CE5">
              <w:t>databases</w:t>
            </w:r>
          </w:p>
          <w:p w:rsidR="00916AAC" w:rsidRPr="00963CE5" w:rsidRDefault="00916AAC" w:rsidP="00646F10">
            <w:pPr>
              <w:pStyle w:val="IBSABulletList1"/>
              <w:numPr>
                <w:ilvl w:val="0"/>
                <w:numId w:val="2"/>
              </w:numPr>
            </w:pPr>
            <w:r w:rsidRPr="00963CE5">
              <w:t>gateways</w:t>
            </w:r>
          </w:p>
          <w:p w:rsidR="00916AAC" w:rsidRPr="00963CE5" w:rsidRDefault="00916AAC" w:rsidP="00646F10">
            <w:pPr>
              <w:pStyle w:val="IBSABulletList1"/>
              <w:numPr>
                <w:ilvl w:val="0"/>
                <w:numId w:val="2"/>
              </w:numPr>
            </w:pPr>
            <w:r w:rsidRPr="00963CE5">
              <w:t>internet service provider (ISP)</w:t>
            </w:r>
          </w:p>
          <w:p w:rsidR="00916AAC" w:rsidRPr="00963CE5" w:rsidRDefault="00916AAC" w:rsidP="00646F10">
            <w:pPr>
              <w:pStyle w:val="IBSABulletList1"/>
              <w:numPr>
                <w:ilvl w:val="0"/>
                <w:numId w:val="2"/>
              </w:numPr>
            </w:pPr>
            <w:r w:rsidRPr="00963CE5">
              <w:t>operating systems</w:t>
            </w:r>
          </w:p>
          <w:p w:rsidR="00916AAC" w:rsidRPr="0068313F" w:rsidRDefault="00916AAC" w:rsidP="00646F10">
            <w:pPr>
              <w:pStyle w:val="IBSABulletList1"/>
              <w:numPr>
                <w:ilvl w:val="0"/>
                <w:numId w:val="2"/>
              </w:numPr>
            </w:pPr>
            <w:r w:rsidRPr="00963CE5">
              <w:t>servers</w:t>
            </w:r>
            <w:r>
              <w:t>.</w:t>
            </w:r>
          </w:p>
        </w:tc>
      </w:tr>
      <w:tr w:rsidR="00916AAC" w:rsidTr="00646F10">
        <w:tc>
          <w:tcPr>
            <w:tcW w:w="1422" w:type="pct"/>
          </w:tcPr>
          <w:p w:rsidR="00916AAC" w:rsidRPr="00045AA9" w:rsidRDefault="00916AAC" w:rsidP="00646F10">
            <w:pPr>
              <w:pStyle w:val="IBSANormal"/>
            </w:pPr>
            <w:r w:rsidRPr="009533B4">
              <w:rPr>
                <w:rStyle w:val="IBSAText-BoldandItalic"/>
              </w:rPr>
              <w:t>Users</w:t>
            </w:r>
            <w:r w:rsidRPr="00E970CC">
              <w:t xml:space="preserve"> may include:</w:t>
            </w:r>
          </w:p>
        </w:tc>
        <w:tc>
          <w:tcPr>
            <w:tcW w:w="3578" w:type="pct"/>
          </w:tcPr>
          <w:p w:rsidR="00916AAC" w:rsidRDefault="00916AAC" w:rsidP="00646F10">
            <w:pPr>
              <w:pStyle w:val="IBSABulletList1"/>
              <w:numPr>
                <w:ilvl w:val="0"/>
                <w:numId w:val="2"/>
              </w:numPr>
            </w:pPr>
            <w:r w:rsidRPr="0068313F">
              <w:t xml:space="preserve">department within </w:t>
            </w:r>
            <w:r>
              <w:t>an enterprise</w:t>
            </w:r>
          </w:p>
          <w:p w:rsidR="00916AAC" w:rsidRDefault="00916AAC" w:rsidP="00646F10">
            <w:pPr>
              <w:pStyle w:val="IBSABulletList1"/>
              <w:numPr>
                <w:ilvl w:val="0"/>
                <w:numId w:val="2"/>
              </w:numPr>
            </w:pPr>
            <w:r w:rsidRPr="0068313F">
              <w:t>person within a department</w:t>
            </w:r>
          </w:p>
          <w:p w:rsidR="00916AAC" w:rsidRPr="009C06C3" w:rsidRDefault="00916AAC" w:rsidP="00646F10">
            <w:pPr>
              <w:pStyle w:val="IBSABulletList1"/>
              <w:numPr>
                <w:ilvl w:val="0"/>
                <w:numId w:val="2"/>
              </w:numPr>
            </w:pPr>
            <w:r w:rsidRPr="0068313F">
              <w:t>third party.</w:t>
            </w:r>
          </w:p>
        </w:tc>
      </w:tr>
      <w:tr w:rsidR="00916AAC" w:rsidTr="00646F10">
        <w:trPr>
          <w:tblHeader/>
        </w:trPr>
        <w:tc>
          <w:tcPr>
            <w:tcW w:w="5000" w:type="pct"/>
            <w:gridSpan w:val="2"/>
            <w:tcBorders>
              <w:bottom w:val="single" w:sz="4" w:space="0" w:color="C0C0C0"/>
            </w:tcBorders>
          </w:tcPr>
          <w:p w:rsidR="00916AAC" w:rsidRPr="00E970CC" w:rsidRDefault="00916AAC" w:rsidP="00646F10">
            <w:pPr>
              <w:pStyle w:val="IBSANormal"/>
              <w:rPr>
                <w:rStyle w:val="IBSAText-Bold"/>
              </w:rPr>
            </w:pPr>
            <w:r w:rsidRPr="003F77AD">
              <w:rPr>
                <w:rStyle w:val="IBSAText-Bold"/>
              </w:rPr>
              <w:t>EVIDENCE GUIDE</w:t>
            </w:r>
          </w:p>
        </w:tc>
      </w:tr>
      <w:tr w:rsidR="00916AAC" w:rsidTr="00646F10">
        <w:tc>
          <w:tcPr>
            <w:tcW w:w="5000" w:type="pct"/>
            <w:gridSpan w:val="2"/>
            <w:tcBorders>
              <w:top w:val="single" w:sz="4" w:space="0" w:color="C0C0C0"/>
            </w:tcBorders>
          </w:tcPr>
          <w:p w:rsidR="00916AAC" w:rsidRPr="00E970CC" w:rsidRDefault="00916AAC"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916AAC" w:rsidTr="00646F10">
        <w:tc>
          <w:tcPr>
            <w:tcW w:w="1422" w:type="pct"/>
          </w:tcPr>
          <w:p w:rsidR="00916AAC" w:rsidRPr="00E970CC" w:rsidRDefault="00916AAC" w:rsidP="00646F10">
            <w:pPr>
              <w:pStyle w:val="IBSANormal"/>
              <w:rPr>
                <w:rStyle w:val="IBSAText-Bold"/>
              </w:rPr>
            </w:pPr>
            <w:r w:rsidRPr="003F77AD">
              <w:rPr>
                <w:rStyle w:val="IBSAText-Bold"/>
              </w:rPr>
              <w:t>Overview of assessment</w:t>
            </w:r>
          </w:p>
        </w:tc>
        <w:tc>
          <w:tcPr>
            <w:tcW w:w="3578" w:type="pct"/>
          </w:tcPr>
          <w:p w:rsidR="00916AAC" w:rsidRPr="00910F29" w:rsidRDefault="00916AAC" w:rsidP="00646F10">
            <w:pPr>
              <w:pStyle w:val="IBSANormal"/>
            </w:pPr>
          </w:p>
        </w:tc>
      </w:tr>
      <w:tr w:rsidR="00916AAC" w:rsidTr="00646F10">
        <w:tc>
          <w:tcPr>
            <w:tcW w:w="1422" w:type="pct"/>
          </w:tcPr>
          <w:p w:rsidR="00916AAC" w:rsidRPr="00E970CC" w:rsidRDefault="00916AAC"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916AAC" w:rsidRPr="00E970CC" w:rsidRDefault="00916AAC" w:rsidP="00646F10">
            <w:pPr>
              <w:pStyle w:val="IBSANormal"/>
            </w:pPr>
            <w:r>
              <w:t>Evidence of the ability to:</w:t>
            </w:r>
          </w:p>
          <w:p w:rsidR="00916AAC" w:rsidRDefault="00916AAC" w:rsidP="00646F10">
            <w:pPr>
              <w:pStyle w:val="IBSABulletList1"/>
              <w:numPr>
                <w:ilvl w:val="0"/>
                <w:numId w:val="2"/>
              </w:numPr>
            </w:pPr>
            <w:r w:rsidRPr="0068313F">
              <w:t>undertake activities from proposal to implementation</w:t>
            </w:r>
            <w:r>
              <w:t xml:space="preserve"> </w:t>
            </w:r>
            <w:r w:rsidRPr="0068313F">
              <w:t>stage for a data warehouse model that reflects current and future business requirements and the business knowledge management strategy</w:t>
            </w:r>
            <w:r>
              <w:t xml:space="preserve"> and demonstrates:</w:t>
            </w:r>
          </w:p>
          <w:p w:rsidR="00916AAC" w:rsidRPr="007017FD" w:rsidRDefault="00916AAC" w:rsidP="00646F10">
            <w:pPr>
              <w:pStyle w:val="IBSABulletList2"/>
              <w:numPr>
                <w:ilvl w:val="1"/>
                <w:numId w:val="2"/>
              </w:numPr>
            </w:pPr>
            <w:r w:rsidRPr="007017FD">
              <w:t>cost-benefit analysis of a data warehouse implementation for a defined enterprise</w:t>
            </w:r>
          </w:p>
          <w:p w:rsidR="00916AAC" w:rsidRPr="007017FD" w:rsidRDefault="00916AAC" w:rsidP="00646F10">
            <w:pPr>
              <w:pStyle w:val="IBSABulletList2"/>
              <w:numPr>
                <w:ilvl w:val="1"/>
                <w:numId w:val="2"/>
              </w:numPr>
            </w:pPr>
            <w:r w:rsidRPr="007017FD">
              <w:t xml:space="preserve">user guide for use </w:t>
            </w:r>
            <w:r>
              <w:t>by</w:t>
            </w:r>
            <w:r w:rsidRPr="007017FD">
              <w:t xml:space="preserve"> an implemented data warehouse</w:t>
            </w:r>
          </w:p>
          <w:p w:rsidR="00916AAC" w:rsidRPr="00E970CC" w:rsidRDefault="00916AAC" w:rsidP="00646F10">
            <w:pPr>
              <w:pStyle w:val="IBSABulletList2"/>
              <w:numPr>
                <w:ilvl w:val="1"/>
                <w:numId w:val="2"/>
              </w:numPr>
            </w:pPr>
            <w:r w:rsidRPr="007017FD">
              <w:t>technical documentation for an implementation of a data warehouse</w:t>
            </w:r>
            <w:r w:rsidRPr="0068313F">
              <w:t>.</w:t>
            </w:r>
          </w:p>
        </w:tc>
      </w:tr>
      <w:tr w:rsidR="00916AAC" w:rsidTr="00646F10">
        <w:tc>
          <w:tcPr>
            <w:tcW w:w="1422" w:type="pct"/>
          </w:tcPr>
          <w:p w:rsidR="00916AAC" w:rsidRPr="00E970CC" w:rsidRDefault="00916AAC" w:rsidP="00646F10">
            <w:pPr>
              <w:pStyle w:val="IBSANormal"/>
              <w:rPr>
                <w:rStyle w:val="IBSAText-Bold"/>
              </w:rPr>
            </w:pPr>
            <w:r w:rsidRPr="003F77AD">
              <w:rPr>
                <w:rStyle w:val="IBSAText-Bold"/>
              </w:rPr>
              <w:t>Context of and specific resources for assessment</w:t>
            </w:r>
          </w:p>
        </w:tc>
        <w:tc>
          <w:tcPr>
            <w:tcW w:w="3578" w:type="pct"/>
          </w:tcPr>
          <w:p w:rsidR="00916AAC" w:rsidRPr="00E970CC" w:rsidRDefault="00916AAC" w:rsidP="00646F10">
            <w:pPr>
              <w:pStyle w:val="IBSANormal"/>
            </w:pPr>
            <w:r w:rsidRPr="00F20303">
              <w:t>Assessment must ensure:</w:t>
            </w:r>
          </w:p>
          <w:p w:rsidR="00916AAC" w:rsidRPr="00F77E5D" w:rsidRDefault="00916AAC" w:rsidP="00646F10">
            <w:pPr>
              <w:pStyle w:val="IBSABulletList1"/>
              <w:numPr>
                <w:ilvl w:val="0"/>
                <w:numId w:val="2"/>
              </w:numPr>
            </w:pPr>
            <w:r w:rsidRPr="00F77E5D">
              <w:t>data in a DBMS</w:t>
            </w:r>
          </w:p>
          <w:p w:rsidR="00916AAC" w:rsidRPr="00F77E5D" w:rsidRDefault="00916AAC" w:rsidP="00646F10">
            <w:pPr>
              <w:pStyle w:val="IBSABulletList1"/>
              <w:numPr>
                <w:ilvl w:val="0"/>
                <w:numId w:val="2"/>
              </w:numPr>
            </w:pPr>
            <w:r w:rsidRPr="00F77E5D">
              <w:t>data-warehousing tool</w:t>
            </w:r>
            <w:r>
              <w:t>s</w:t>
            </w:r>
          </w:p>
          <w:p w:rsidR="00916AAC" w:rsidRPr="00F77E5D" w:rsidRDefault="00916AAC" w:rsidP="00646F10">
            <w:pPr>
              <w:pStyle w:val="IBSABulletList1"/>
              <w:numPr>
                <w:ilvl w:val="0"/>
                <w:numId w:val="2"/>
              </w:numPr>
            </w:pPr>
            <w:r w:rsidRPr="00F77E5D">
              <w:t>appropriate learning and assessment support when required</w:t>
            </w:r>
          </w:p>
          <w:p w:rsidR="00916AAC" w:rsidRPr="00E970CC" w:rsidRDefault="00916AAC" w:rsidP="00646F10">
            <w:pPr>
              <w:pStyle w:val="IBSABulletList1"/>
              <w:numPr>
                <w:ilvl w:val="0"/>
                <w:numId w:val="2"/>
              </w:numPr>
            </w:pPr>
            <w:r w:rsidRPr="00F77E5D">
              <w:t>modified equipment</w:t>
            </w:r>
            <w:r w:rsidRPr="00E970CC">
              <w:t xml:space="preserve"> for people with special needs.</w:t>
            </w:r>
          </w:p>
        </w:tc>
      </w:tr>
      <w:tr w:rsidR="00916AAC" w:rsidTr="00646F10">
        <w:tc>
          <w:tcPr>
            <w:tcW w:w="1422" w:type="pct"/>
          </w:tcPr>
          <w:p w:rsidR="00916AAC" w:rsidRPr="00E970CC" w:rsidRDefault="00916AAC" w:rsidP="00646F10">
            <w:pPr>
              <w:pStyle w:val="IBSANormal"/>
              <w:rPr>
                <w:rStyle w:val="IBSAText-Bold"/>
              </w:rPr>
            </w:pPr>
            <w:r w:rsidRPr="003F77AD">
              <w:rPr>
                <w:rStyle w:val="IBSAText-Bold"/>
              </w:rPr>
              <w:t>Method of assessment</w:t>
            </w:r>
          </w:p>
        </w:tc>
        <w:tc>
          <w:tcPr>
            <w:tcW w:w="3578" w:type="pct"/>
          </w:tcPr>
          <w:p w:rsidR="00916AAC" w:rsidRPr="00E970CC" w:rsidRDefault="00916AAC" w:rsidP="00646F10">
            <w:pPr>
              <w:pStyle w:val="IBSANormal"/>
            </w:pPr>
            <w:r w:rsidRPr="00E2578C">
              <w:t>A range of assessment methods should be used to assess practical skills and knowledge. The following examples are appropriate for this unit:</w:t>
            </w:r>
            <w:r w:rsidRPr="00E970CC">
              <w:t xml:space="preserve"> </w:t>
            </w:r>
          </w:p>
          <w:p w:rsidR="00916AAC" w:rsidRPr="00C54D96" w:rsidRDefault="00916AAC" w:rsidP="00646F10">
            <w:pPr>
              <w:pStyle w:val="IBSABulletList1"/>
            </w:pPr>
            <w:r w:rsidRPr="00B32180">
              <w:t xml:space="preserve">review of candidate’s </w:t>
            </w:r>
            <w:r w:rsidRPr="00C54D96">
              <w:t>written report</w:t>
            </w:r>
          </w:p>
          <w:p w:rsidR="00916AAC" w:rsidRPr="0039763A" w:rsidRDefault="00916AAC" w:rsidP="00646F10">
            <w:pPr>
              <w:pStyle w:val="IBSABulletList1"/>
            </w:pPr>
            <w:r w:rsidRPr="0039763A">
              <w:t>questioning to determine knowledge of relationship between databases and data warehouses</w:t>
            </w:r>
          </w:p>
          <w:p w:rsidR="00916AAC" w:rsidRPr="00E970CC" w:rsidRDefault="00916AAC" w:rsidP="00646F10">
            <w:pPr>
              <w:pStyle w:val="IBSABulletList1"/>
              <w:numPr>
                <w:ilvl w:val="0"/>
                <w:numId w:val="2"/>
              </w:numPr>
            </w:pPr>
            <w:r w:rsidRPr="0068313F">
              <w:t>project to implement a data warehouse.</w:t>
            </w:r>
          </w:p>
        </w:tc>
      </w:tr>
      <w:tr w:rsidR="00916AAC" w:rsidTr="00646F10">
        <w:tc>
          <w:tcPr>
            <w:tcW w:w="1422" w:type="pct"/>
          </w:tcPr>
          <w:p w:rsidR="00916AAC" w:rsidRPr="00E970CC" w:rsidRDefault="00916AAC" w:rsidP="00646F10">
            <w:pPr>
              <w:pStyle w:val="IBSANormal"/>
              <w:rPr>
                <w:rStyle w:val="IBSAText-Bold"/>
              </w:rPr>
            </w:pPr>
            <w:r w:rsidRPr="003F77AD">
              <w:rPr>
                <w:rStyle w:val="IBSAText-Bold"/>
              </w:rPr>
              <w:t>Guidance information for assessment</w:t>
            </w:r>
          </w:p>
        </w:tc>
        <w:tc>
          <w:tcPr>
            <w:tcW w:w="3578" w:type="pct"/>
          </w:tcPr>
          <w:p w:rsidR="00916AAC" w:rsidRPr="009845DD" w:rsidRDefault="00916AAC" w:rsidP="00646F10">
            <w:r w:rsidRPr="009845DD">
              <w:t>Holistic assessment with other units relevant to the industry sector, workplace and job role is recommended, where appropriate.</w:t>
            </w:r>
          </w:p>
          <w:p w:rsidR="00916AAC" w:rsidRDefault="00916AAC" w:rsidP="00646F10">
            <w:r w:rsidRPr="00F77E5D">
              <w:t>Assessment processes and techniques must be culturally appropriate, and suitable to the communication skill level, language, literacy and numeracy capacity of the candidate and the work being performed.</w:t>
            </w:r>
          </w:p>
          <w:p w:rsidR="00916AAC" w:rsidRPr="00F77E5D" w:rsidRDefault="00916AAC" w:rsidP="00646F10">
            <w:r w:rsidRPr="00F77E5D">
              <w:t>Indigenous people and other people from a non-English speaking background may need additional support.</w:t>
            </w:r>
          </w:p>
          <w:p w:rsidR="00916AAC" w:rsidRPr="00E970CC" w:rsidRDefault="00916AAC" w:rsidP="00646F10">
            <w:r w:rsidRPr="00F77E5D">
              <w:t>In cases where practical assessment is used it should be combined with targeted questioning to assess required</w:t>
            </w:r>
            <w:r w:rsidRPr="0068313F">
              <w:t xml:space="preserve"> knowledge.</w:t>
            </w:r>
          </w:p>
        </w:tc>
      </w:tr>
    </w:tbl>
    <w:p w:rsidR="00916AAC" w:rsidRPr="005C337D" w:rsidRDefault="00916AAC" w:rsidP="00916AAC"/>
    <w:p w:rsidR="0046065F" w:rsidRPr="00916AAC" w:rsidRDefault="00916AAC" w:rsidP="00916AAC">
      <w:bookmarkStart w:id="4" w:name="_GoBack"/>
      <w:bookmarkEnd w:id="4"/>
    </w:p>
    <w:sectPr w:rsidR="0046065F" w:rsidRPr="00916A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AAC"/>
    <w:rsid w:val="005255E4"/>
    <w:rsid w:val="00665527"/>
    <w:rsid w:val="008B2A1B"/>
    <w:rsid w:val="00916AAC"/>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916AAC"/>
    <w:pPr>
      <w:spacing w:after="0" w:line="240" w:lineRule="auto"/>
    </w:pPr>
    <w:rPr>
      <w:rFonts w:ascii="Arial" w:eastAsia="Times New Roman" w:hAnsi="Arial" w:cs="Times New Roman"/>
      <w:b/>
      <w:sz w:val="24"/>
      <w:szCs w:val="20"/>
    </w:rPr>
  </w:style>
  <w:style w:type="paragraph" w:customStyle="1" w:styleId="CATUnitCode">
    <w:name w:val="** CAT Unit Code"/>
    <w:rsid w:val="00916AAC"/>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916AAC"/>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916AAC"/>
    <w:rPr>
      <w:rFonts w:ascii="Arial" w:eastAsia="Times New Roman" w:hAnsi="Arial" w:cs="Times New Roman"/>
      <w:szCs w:val="20"/>
    </w:rPr>
  </w:style>
  <w:style w:type="paragraph" w:customStyle="1" w:styleId="CATNumList1">
    <w:name w:val="CAT Num List 1"/>
    <w:rsid w:val="00916AAC"/>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916AAC"/>
    <w:pPr>
      <w:spacing w:after="0" w:line="240" w:lineRule="auto"/>
    </w:pPr>
    <w:rPr>
      <w:rFonts w:ascii="Arial" w:eastAsia="Times New Roman" w:hAnsi="Arial" w:cs="Times New Roman"/>
      <w:szCs w:val="20"/>
    </w:rPr>
  </w:style>
  <w:style w:type="paragraph" w:customStyle="1" w:styleId="IBSANumList1">
    <w:name w:val="IBSA Num List 1"/>
    <w:rsid w:val="00916AAC"/>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916AAC"/>
    <w:pPr>
      <w:numPr>
        <w:ilvl w:val="1"/>
        <w:numId w:val="1"/>
      </w:numPr>
      <w:tabs>
        <w:tab w:val="clear" w:pos="72"/>
        <w:tab w:val="num" w:pos="792"/>
      </w:tabs>
      <w:ind w:left="431" w:hanging="431"/>
    </w:pPr>
  </w:style>
  <w:style w:type="paragraph" w:customStyle="1" w:styleId="IBSABulletList1">
    <w:name w:val="IBSA Bullet List 1"/>
    <w:rsid w:val="00916AAC"/>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916AAC"/>
    <w:pPr>
      <w:tabs>
        <w:tab w:val="num" w:pos="720"/>
      </w:tabs>
      <w:ind w:left="720"/>
    </w:pPr>
  </w:style>
  <w:style w:type="character" w:customStyle="1" w:styleId="IBSAText-Bold">
    <w:name w:val="IBSA Text - Bold"/>
    <w:rsid w:val="00916AAC"/>
    <w:rPr>
      <w:b/>
    </w:rPr>
  </w:style>
  <w:style w:type="character" w:customStyle="1" w:styleId="IBSAText-BoldandItalic">
    <w:name w:val="IBSA Text - Bold and Italic"/>
    <w:rsid w:val="00916AAC"/>
    <w:rPr>
      <w:b/>
      <w:i/>
      <w:color w:val="auto"/>
    </w:rPr>
  </w:style>
  <w:style w:type="character" w:customStyle="1" w:styleId="IBSANormalChar">
    <w:name w:val="IBSA Normal Char"/>
    <w:link w:val="IBSANormal"/>
    <w:rsid w:val="00916AAC"/>
    <w:rPr>
      <w:rFonts w:ascii="Arial" w:eastAsia="Times New Roman" w:hAnsi="Arial" w:cs="Times New Roman"/>
      <w:szCs w:val="20"/>
    </w:rPr>
  </w:style>
  <w:style w:type="character" w:customStyle="1" w:styleId="IBSAText-Italic">
    <w:name w:val="IBSA Text - Italic"/>
    <w:rsid w:val="00916AAC"/>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916AAC"/>
    <w:pPr>
      <w:spacing w:after="0" w:line="240" w:lineRule="auto"/>
    </w:pPr>
    <w:rPr>
      <w:rFonts w:ascii="Arial" w:eastAsia="Times New Roman" w:hAnsi="Arial" w:cs="Times New Roman"/>
      <w:b/>
      <w:sz w:val="24"/>
      <w:szCs w:val="20"/>
    </w:rPr>
  </w:style>
  <w:style w:type="paragraph" w:customStyle="1" w:styleId="CATUnitCode">
    <w:name w:val="** CAT Unit Code"/>
    <w:rsid w:val="00916AAC"/>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916AAC"/>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916AAC"/>
    <w:rPr>
      <w:rFonts w:ascii="Arial" w:eastAsia="Times New Roman" w:hAnsi="Arial" w:cs="Times New Roman"/>
      <w:szCs w:val="20"/>
    </w:rPr>
  </w:style>
  <w:style w:type="paragraph" w:customStyle="1" w:styleId="CATNumList1">
    <w:name w:val="CAT Num List 1"/>
    <w:rsid w:val="00916AAC"/>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916AAC"/>
    <w:pPr>
      <w:spacing w:after="0" w:line="240" w:lineRule="auto"/>
    </w:pPr>
    <w:rPr>
      <w:rFonts w:ascii="Arial" w:eastAsia="Times New Roman" w:hAnsi="Arial" w:cs="Times New Roman"/>
      <w:szCs w:val="20"/>
    </w:rPr>
  </w:style>
  <w:style w:type="paragraph" w:customStyle="1" w:styleId="IBSANumList1">
    <w:name w:val="IBSA Num List 1"/>
    <w:rsid w:val="00916AAC"/>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916AAC"/>
    <w:pPr>
      <w:numPr>
        <w:ilvl w:val="1"/>
        <w:numId w:val="1"/>
      </w:numPr>
      <w:tabs>
        <w:tab w:val="clear" w:pos="72"/>
        <w:tab w:val="num" w:pos="792"/>
      </w:tabs>
      <w:ind w:left="431" w:hanging="431"/>
    </w:pPr>
  </w:style>
  <w:style w:type="paragraph" w:customStyle="1" w:styleId="IBSABulletList1">
    <w:name w:val="IBSA Bullet List 1"/>
    <w:rsid w:val="00916AAC"/>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916AAC"/>
    <w:pPr>
      <w:tabs>
        <w:tab w:val="num" w:pos="720"/>
      </w:tabs>
      <w:ind w:left="720"/>
    </w:pPr>
  </w:style>
  <w:style w:type="character" w:customStyle="1" w:styleId="IBSAText-Bold">
    <w:name w:val="IBSA Text - Bold"/>
    <w:rsid w:val="00916AAC"/>
    <w:rPr>
      <w:b/>
    </w:rPr>
  </w:style>
  <w:style w:type="character" w:customStyle="1" w:styleId="IBSAText-BoldandItalic">
    <w:name w:val="IBSA Text - Bold and Italic"/>
    <w:rsid w:val="00916AAC"/>
    <w:rPr>
      <w:b/>
      <w:i/>
      <w:color w:val="auto"/>
    </w:rPr>
  </w:style>
  <w:style w:type="character" w:customStyle="1" w:styleId="IBSANormalChar">
    <w:name w:val="IBSA Normal Char"/>
    <w:link w:val="IBSANormal"/>
    <w:rsid w:val="00916AAC"/>
    <w:rPr>
      <w:rFonts w:ascii="Arial" w:eastAsia="Times New Roman" w:hAnsi="Arial" w:cs="Times New Roman"/>
      <w:szCs w:val="20"/>
    </w:rPr>
  </w:style>
  <w:style w:type="character" w:customStyle="1" w:styleId="IBSAText-Italic">
    <w:name w:val="IBSA Text - Italic"/>
    <w:rsid w:val="00916AAC"/>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1209</Words>
  <Characters>6897</Characters>
  <Application>Microsoft Office Word</Application>
  <DocSecurity>0</DocSecurity>
  <Lines>57</Lines>
  <Paragraphs>16</Paragraphs>
  <ScaleCrop>false</ScaleCrop>
  <Company/>
  <LinksUpToDate>false</LinksUpToDate>
  <CharactersWithSpaces>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